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附件1：                            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宁夏工业学校201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校本教材结题名称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一览表</w:t>
      </w:r>
    </w:p>
    <w:bookmarkEnd w:id="0"/>
    <w:tbl>
      <w:tblPr>
        <w:tblStyle w:val="2"/>
        <w:tblW w:w="13425" w:type="dxa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325"/>
        <w:gridCol w:w="6705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教材</w:t>
            </w: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教材</w:t>
            </w: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李斌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《数控铣削编程与加工行动导向教程》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机电工程专业部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何春保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《数控车削编程与加工行动导向教程》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机电工程专业部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刘博雅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《电子技术基础一体化》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机电工程专业部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吴玉鹏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《焊接机器人实训操作》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机电工程专业部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石旭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《客服综合手册》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经贸管理专业部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何连宝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《汽车维护》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汽车</w:t>
            </w:r>
            <w:r>
              <w:rPr>
                <w:rFonts w:hint="eastAsia"/>
                <w:sz w:val="24"/>
              </w:rPr>
              <w:t>工程专业部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刘佳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《量具基本知识与实验方法》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机电工程专业部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孟繁全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《中式烹调技能实训教材》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旅游管理专业部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刘卫东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《电化学简明教程》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能源工程业部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吴新平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《建筑结构实训教材》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能源工程业部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葛春华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《维修电工(高级)强化训练实训指导》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赵平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《中式冷菜与冷拼》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旅游管理专业部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40A97"/>
    <w:rsid w:val="711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2019-11-15T08:51:00Z</dcterms:created>
  <dc:creator>Dell</dc:creator>
  <cp:lastModifiedBy>齐齐</cp:lastModifiedBy>
  <dcterms:modified xsi:type="dcterms:W3CDTF">2019-11-15T08:55:46Z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